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25063" w14:textId="52A6025F" w:rsidR="007767EB" w:rsidRPr="00201C77" w:rsidRDefault="000B68FD" w:rsidP="00201C77">
      <w:pPr>
        <w:jc w:val="right"/>
        <w:rPr>
          <w:b/>
        </w:rPr>
      </w:pPr>
      <w:bookmarkStart w:id="0" w:name="_GoBack"/>
      <w:r w:rsidRPr="00201C77">
        <w:rPr>
          <w:b/>
        </w:rPr>
        <w:pict w14:anchorId="6A3DB6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0.2pt;margin-top:34.35pt;width:46.85pt;height:58.1pt;z-index:-1;mso-position-vertical-relative:page;mso-width-relative:page;mso-height-relative:page">
            <v:imagedata r:id="rId7" o:title=""/>
            <w10:wrap anchory="page"/>
          </v:shape>
        </w:pict>
      </w:r>
      <w:r w:rsidR="00201C77" w:rsidRPr="00201C77">
        <w:rPr>
          <w:b/>
        </w:rPr>
        <w:t>5</w:t>
      </w:r>
    </w:p>
    <w:bookmarkEnd w:id="0"/>
    <w:p w14:paraId="1D083701" w14:textId="77777777" w:rsidR="007767EB" w:rsidRDefault="007767EB"/>
    <w:p w14:paraId="1503CDF6" w14:textId="77777777" w:rsidR="007767EB" w:rsidRDefault="007767EB">
      <w:pPr>
        <w:jc w:val="center"/>
        <w:rPr>
          <w:spacing w:val="80"/>
        </w:rPr>
      </w:pPr>
    </w:p>
    <w:p w14:paraId="5BF04BDF" w14:textId="77777777" w:rsidR="007767EB" w:rsidRDefault="007767EB">
      <w:pPr>
        <w:jc w:val="center"/>
        <w:rPr>
          <w:spacing w:val="80"/>
        </w:rPr>
      </w:pPr>
    </w:p>
    <w:p w14:paraId="79579724" w14:textId="77777777" w:rsidR="007767EB" w:rsidRDefault="00256178" w:rsidP="008B227D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14:paraId="7EB19792" w14:textId="77777777" w:rsidR="008B227D" w:rsidRPr="008B227D" w:rsidRDefault="008B227D" w:rsidP="008B227D">
      <w:pPr>
        <w:jc w:val="center"/>
        <w:rPr>
          <w:spacing w:val="80"/>
          <w:sz w:val="16"/>
        </w:rPr>
      </w:pPr>
    </w:p>
    <w:p w14:paraId="4CBD6C39" w14:textId="77777777" w:rsidR="008B227D" w:rsidRPr="008B227D" w:rsidRDefault="008B227D" w:rsidP="008B227D">
      <w:pPr>
        <w:jc w:val="center"/>
        <w:rPr>
          <w:spacing w:val="80"/>
          <w:sz w:val="16"/>
        </w:rPr>
      </w:pPr>
    </w:p>
    <w:p w14:paraId="2175327F" w14:textId="77777777" w:rsidR="007767EB" w:rsidRDefault="00256178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14:paraId="3AF90700" w14:textId="77777777" w:rsidR="007767EB" w:rsidRPr="008B227D" w:rsidRDefault="007767EB">
      <w:pPr>
        <w:jc w:val="center"/>
        <w:rPr>
          <w:sz w:val="16"/>
        </w:rPr>
      </w:pPr>
    </w:p>
    <w:p w14:paraId="5C3FD1A6" w14:textId="77777777" w:rsidR="007767EB" w:rsidRPr="008B227D" w:rsidRDefault="007767EB">
      <w:pPr>
        <w:jc w:val="center"/>
        <w:rPr>
          <w:sz w:val="16"/>
        </w:rPr>
      </w:pPr>
    </w:p>
    <w:p w14:paraId="366EDCB7" w14:textId="77777777" w:rsidR="007767EB" w:rsidRDefault="00256178">
      <w:pPr>
        <w:jc w:val="center"/>
        <w:rPr>
          <w:spacing w:val="20"/>
        </w:rPr>
      </w:pPr>
      <w:r>
        <w:rPr>
          <w:spacing w:val="20"/>
        </w:rPr>
        <w:t>РЕШЕНИЕ</w:t>
      </w:r>
    </w:p>
    <w:p w14:paraId="10CA9E4B" w14:textId="77777777" w:rsidR="007767EB" w:rsidRDefault="007767EB">
      <w:pPr>
        <w:spacing w:line="360" w:lineRule="auto"/>
        <w:jc w:val="center"/>
      </w:pPr>
    </w:p>
    <w:p w14:paraId="7224A8BA" w14:textId="5C71F3AD" w:rsidR="007767EB" w:rsidRDefault="00256178" w:rsidP="008B227D">
      <w:pPr>
        <w:jc w:val="both"/>
      </w:pPr>
      <w:r>
        <w:t xml:space="preserve">… … …                                                                                                                                 </w:t>
      </w:r>
      <w:r w:rsidR="008B227D">
        <w:t xml:space="preserve">    </w:t>
      </w:r>
      <w:r>
        <w:t xml:space="preserve">  № …</w:t>
      </w:r>
    </w:p>
    <w:p w14:paraId="4E07188B" w14:textId="77777777" w:rsidR="007767EB" w:rsidRDefault="007767EB">
      <w:pPr>
        <w:jc w:val="both"/>
      </w:pPr>
    </w:p>
    <w:p w14:paraId="024D21E7" w14:textId="77777777" w:rsidR="008B227D" w:rsidRDefault="008B227D">
      <w:pPr>
        <w:jc w:val="both"/>
      </w:pPr>
    </w:p>
    <w:p w14:paraId="3BB6D50A" w14:textId="77777777" w:rsidR="008B227D" w:rsidRDefault="00256178">
      <w:pPr>
        <w:jc w:val="both"/>
      </w:pPr>
      <w:r>
        <w:t xml:space="preserve">О внесении изменений в решение Думы Артемовского городского </w:t>
      </w:r>
    </w:p>
    <w:p w14:paraId="34B0E35A" w14:textId="77777777" w:rsidR="008B227D" w:rsidRDefault="00256178">
      <w:pPr>
        <w:jc w:val="both"/>
      </w:pPr>
      <w:r>
        <w:t xml:space="preserve">округа от 26.03.2020 № 381 «О Порядке возбуждения ходатайства </w:t>
      </w:r>
    </w:p>
    <w:p w14:paraId="0BBC7356" w14:textId="2CC816C9" w:rsidR="008B227D" w:rsidRDefault="00256178">
      <w:pPr>
        <w:jc w:val="both"/>
      </w:pPr>
      <w:r>
        <w:t xml:space="preserve">о награждении наградами Приморского края» (в ред. решения </w:t>
      </w:r>
    </w:p>
    <w:p w14:paraId="39904EE3" w14:textId="67978ADB" w:rsidR="007767EB" w:rsidRDefault="00256178">
      <w:pPr>
        <w:jc w:val="both"/>
      </w:pPr>
      <w:r>
        <w:t>Думы Артемовского городского округа от 29.02.2024 № 226)</w:t>
      </w:r>
    </w:p>
    <w:p w14:paraId="1803570A" w14:textId="77777777" w:rsidR="007767EB" w:rsidRDefault="007767EB" w:rsidP="008B227D">
      <w:pPr>
        <w:ind w:firstLine="708"/>
        <w:jc w:val="both"/>
      </w:pPr>
    </w:p>
    <w:p w14:paraId="76500CAC" w14:textId="77777777" w:rsidR="008B227D" w:rsidRDefault="008B227D" w:rsidP="008B227D">
      <w:pPr>
        <w:ind w:firstLine="708"/>
        <w:jc w:val="both"/>
      </w:pPr>
    </w:p>
    <w:p w14:paraId="0DE65833" w14:textId="77777777" w:rsidR="007767EB" w:rsidRDefault="00256178">
      <w:pPr>
        <w:spacing w:line="360" w:lineRule="auto"/>
        <w:ind w:firstLine="708"/>
        <w:jc w:val="both"/>
      </w:pPr>
      <w: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14:paraId="0DB18BB6" w14:textId="77777777" w:rsidR="007767EB" w:rsidRDefault="007767EB" w:rsidP="008B227D">
      <w:pPr>
        <w:jc w:val="both"/>
      </w:pPr>
    </w:p>
    <w:p w14:paraId="0EADE373" w14:textId="77777777" w:rsidR="007767EB" w:rsidRDefault="00256178" w:rsidP="008B227D">
      <w:pPr>
        <w:jc w:val="both"/>
      </w:pPr>
      <w:r>
        <w:t>РЕШИЛА:</w:t>
      </w:r>
    </w:p>
    <w:p w14:paraId="0D0BE548" w14:textId="77777777" w:rsidR="007767EB" w:rsidRDefault="007767EB" w:rsidP="008B227D">
      <w:pPr>
        <w:jc w:val="both"/>
      </w:pPr>
    </w:p>
    <w:p w14:paraId="67E1D2F3" w14:textId="332FFA41" w:rsidR="007767EB" w:rsidRDefault="00256178">
      <w:pPr>
        <w:spacing w:line="360" w:lineRule="auto"/>
        <w:ind w:firstLine="708"/>
        <w:jc w:val="both"/>
      </w:pPr>
      <w:r>
        <w:t xml:space="preserve">1. Внести следующие изменения в решение Думы Артемовского городского округа </w:t>
      </w:r>
      <w:r>
        <w:br/>
        <w:t>от 2</w:t>
      </w:r>
      <w:r w:rsidR="008B227D">
        <w:t>6</w:t>
      </w:r>
      <w:r>
        <w:t xml:space="preserve">.03.2020 № 381 «О Порядке возбуждения ходатайства о награждении наградами Приморского края» (в ред. решения Думы Артемовского городского округа от 29.02.2024 </w:t>
      </w:r>
      <w:r w:rsidR="008B227D">
        <w:t xml:space="preserve">                    </w:t>
      </w:r>
      <w:r>
        <w:t>№ 266):</w:t>
      </w:r>
    </w:p>
    <w:p w14:paraId="24F21560" w14:textId="6A8DCBC4" w:rsidR="007767EB" w:rsidRDefault="00256178">
      <w:pPr>
        <w:tabs>
          <w:tab w:val="left" w:pos="540"/>
        </w:tabs>
        <w:spacing w:line="360" w:lineRule="auto"/>
        <w:ind w:firstLine="709"/>
        <w:jc w:val="both"/>
      </w:pPr>
      <w:r>
        <w:t>1.1. В преамбуле решения вместо «Уставом Артемовского городского округа» читать «Уставом Артемовского горо</w:t>
      </w:r>
      <w:r w:rsidR="008B227D">
        <w:t>дского округа Приморского края».</w:t>
      </w:r>
    </w:p>
    <w:p w14:paraId="00451688" w14:textId="5C902DF6" w:rsidR="002E4479" w:rsidRDefault="002E4479">
      <w:pPr>
        <w:tabs>
          <w:tab w:val="left" w:pos="540"/>
        </w:tabs>
        <w:spacing w:line="360" w:lineRule="auto"/>
        <w:ind w:firstLine="709"/>
        <w:jc w:val="both"/>
      </w:pPr>
      <w:r>
        <w:t>1.2. Изложить подпункт 1.2 пункта 1 приложения к решению в следующей редакции:</w:t>
      </w:r>
    </w:p>
    <w:p w14:paraId="22402CAE" w14:textId="65295ADB" w:rsidR="002E4479" w:rsidRDefault="002E4479">
      <w:pPr>
        <w:tabs>
          <w:tab w:val="left" w:pos="540"/>
        </w:tabs>
        <w:spacing w:line="360" w:lineRule="auto"/>
        <w:ind w:firstLine="709"/>
        <w:jc w:val="both"/>
      </w:pPr>
      <w:r>
        <w:t>«1.2. Ходатайство возбуждается Думой Артемовского городского округа в отношении:</w:t>
      </w:r>
    </w:p>
    <w:p w14:paraId="521CEE6E" w14:textId="64F90D5F" w:rsidR="002E4479" w:rsidRDefault="002E4479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>1) звания Почетного гражданина Приморского края, ордена Арсеньева, медалей «За особый вклад в развитие Приморского края», «Приморье. За заслуги», «За спортивные заслуги», знаков отличия Приморского края, почетных званий Приморского края звания Почетного гражданина Приморского края, ордена Арсеньева, медалей «За особый вклад в развитие Приморского края», «Приморье. За заслуги», «За спортивные заслуги», знаков отличия Приморского края, почетных званий Приморского края в случае осуществления лицом, представляемым к награждению, индивидуальной трудовой деятельности</w:t>
      </w:r>
      <w:r w:rsidR="00B65401">
        <w:t>;</w:t>
      </w:r>
    </w:p>
    <w:p w14:paraId="4182F4E4" w14:textId="4BB4C1BD" w:rsidR="00B65401" w:rsidRDefault="00B65401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lastRenderedPageBreak/>
        <w:t>2) почетного знака «Родительская доблесть» и почетного знака «Семейная доблесть» - по месту жительства представляемых лиц.».</w:t>
      </w:r>
    </w:p>
    <w:p w14:paraId="016CF30C" w14:textId="6FA293D0" w:rsidR="00B65401" w:rsidRDefault="00B65401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>1.3. Изложить подпункт 2.2 пункта 1 приложения к решению в следующей редакции:</w:t>
      </w:r>
    </w:p>
    <w:p w14:paraId="4B0D8B93" w14:textId="313B160D" w:rsidR="00B65401" w:rsidRDefault="00B65401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 xml:space="preserve">«2.2. В </w:t>
      </w:r>
      <w:r w:rsidR="009A5388">
        <w:t>случае обращения</w:t>
      </w:r>
      <w:r>
        <w:t xml:space="preserve"> с заявлением о возбуждении ходатайства о присвоении звания Почетного гражданина Приморского края, о </w:t>
      </w:r>
      <w:r w:rsidR="009A5388">
        <w:t>награждении орденом Арсеньева, медалями «</w:t>
      </w:r>
      <w:r>
        <w:t xml:space="preserve">За особый вклад в развитие </w:t>
      </w:r>
      <w:r w:rsidR="009A5388">
        <w:t>Приморского края», «Приморье. За заслуги», «За спортивные заслуги» и знаками отличия Приморского края заявитель дополнительно представляет копии документов (выписок, решений, грамот) о государственных наградах, поощрения</w:t>
      </w:r>
      <w:r w:rsidR="00CB0E40">
        <w:t>х (наградах)</w:t>
      </w:r>
      <w:r w:rsidR="009A5388">
        <w:t xml:space="preserve"> федеральных органов государственной власти,</w:t>
      </w:r>
      <w:r w:rsidR="00CB0E40">
        <w:t xml:space="preserve"> наградах Приморского края, поощрениях</w:t>
      </w:r>
      <w:r w:rsidR="009A5388">
        <w:t xml:space="preserve"> Губернатора </w:t>
      </w:r>
      <w:r w:rsidR="00CB0E40">
        <w:t>Приморского края, Законодательного Собрания Приморского края.».</w:t>
      </w:r>
    </w:p>
    <w:p w14:paraId="1733972B" w14:textId="059438D6" w:rsidR="00CB0E40" w:rsidRDefault="00CB0E40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>1.4. Исключить в подпункте 2.3 пункта 2 приложения к решению, подпункте 2.4 пункта 2 приложения к решению фрагмент текста «Приморского края».</w:t>
      </w:r>
    </w:p>
    <w:p w14:paraId="03D8662A" w14:textId="7981708C" w:rsidR="007767EB" w:rsidRDefault="00CB0E40" w:rsidP="00505634">
      <w:pPr>
        <w:pStyle w:val="af5"/>
        <w:spacing w:before="0" w:beforeAutospacing="0" w:after="0" w:afterAutospacing="0" w:line="360" w:lineRule="auto"/>
        <w:ind w:firstLine="708"/>
        <w:jc w:val="both"/>
      </w:pPr>
      <w:r>
        <w:t>1</w:t>
      </w:r>
      <w:r w:rsidR="00505634">
        <w:t xml:space="preserve">.5. </w:t>
      </w:r>
      <w:r w:rsidR="008B227D">
        <w:t>Изложить п</w:t>
      </w:r>
      <w:r w:rsidR="00256178">
        <w:t>риложение 1 к Порядку возбуждения ходатайств</w:t>
      </w:r>
      <w:r w:rsidR="008B227D">
        <w:t>а</w:t>
      </w:r>
      <w:r w:rsidR="00256178">
        <w:t xml:space="preserve"> о награждении наградами Приморского края </w:t>
      </w:r>
      <w:r w:rsidR="006D4953">
        <w:t>в редакции приложения к настоящему решению</w:t>
      </w:r>
      <w:r w:rsidR="00256178">
        <w:t xml:space="preserve"> (прилагается).</w:t>
      </w:r>
    </w:p>
    <w:p w14:paraId="1303C734" w14:textId="77777777" w:rsidR="007767EB" w:rsidRDefault="00256178">
      <w:pPr>
        <w:widowControl w:val="0"/>
        <w:spacing w:line="360" w:lineRule="auto"/>
        <w:ind w:right="-142" w:firstLine="709"/>
        <w:jc w:val="both"/>
      </w:pPr>
      <w:r>
        <w:t>2. Настоящее решение вступает в силу со дня его опубликования в газете «Выбор».</w:t>
      </w:r>
    </w:p>
    <w:p w14:paraId="61DC83AC" w14:textId="77777777" w:rsidR="007767EB" w:rsidRDefault="007767EB">
      <w:pPr>
        <w:widowControl w:val="0"/>
        <w:ind w:right="-143"/>
      </w:pPr>
    </w:p>
    <w:p w14:paraId="0718B4B4" w14:textId="77777777" w:rsidR="007767EB" w:rsidRDefault="007767EB">
      <w:pPr>
        <w:tabs>
          <w:tab w:val="left" w:pos="540"/>
        </w:tabs>
        <w:rPr>
          <w:color w:val="000000"/>
        </w:rPr>
      </w:pPr>
    </w:p>
    <w:p w14:paraId="76DB7705" w14:textId="77777777" w:rsidR="008B227D" w:rsidRDefault="008B227D">
      <w:pPr>
        <w:tabs>
          <w:tab w:val="left" w:pos="540"/>
        </w:tabs>
        <w:rPr>
          <w:color w:val="000000"/>
        </w:rPr>
      </w:pPr>
    </w:p>
    <w:p w14:paraId="4D10FB86" w14:textId="77777777" w:rsidR="007767EB" w:rsidRDefault="00256178">
      <w:pPr>
        <w:tabs>
          <w:tab w:val="left" w:pos="540"/>
        </w:tabs>
        <w:rPr>
          <w:color w:val="000000"/>
        </w:rPr>
      </w:pPr>
      <w:r>
        <w:rPr>
          <w:color w:val="000000"/>
        </w:rPr>
        <w:t>Глава Артемовского городского округа                                                                          В.В. Квон</w:t>
      </w:r>
    </w:p>
    <w:sectPr w:rsidR="007767EB">
      <w:headerReference w:type="default" r:id="rId8"/>
      <w:pgSz w:w="11906" w:h="16838"/>
      <w:pgMar w:top="993" w:right="566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B7534" w14:textId="77777777" w:rsidR="000B68FD" w:rsidRDefault="000B68FD">
      <w:r>
        <w:separator/>
      </w:r>
    </w:p>
  </w:endnote>
  <w:endnote w:type="continuationSeparator" w:id="0">
    <w:p w14:paraId="1AFA9345" w14:textId="77777777" w:rsidR="000B68FD" w:rsidRDefault="000B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17432" w14:textId="77777777" w:rsidR="000B68FD" w:rsidRDefault="000B68FD">
      <w:r>
        <w:separator/>
      </w:r>
    </w:p>
  </w:footnote>
  <w:footnote w:type="continuationSeparator" w:id="0">
    <w:p w14:paraId="14DA1380" w14:textId="77777777" w:rsidR="000B68FD" w:rsidRDefault="000B6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471B4" w14:textId="6D5FD1C9" w:rsidR="007767EB" w:rsidRDefault="00256178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1C77">
      <w:rPr>
        <w:noProof/>
      </w:rPr>
      <w:t>2</w:t>
    </w:r>
    <w:r>
      <w:fldChar w:fldCharType="end"/>
    </w:r>
  </w:p>
  <w:p w14:paraId="63DA8ED5" w14:textId="77777777" w:rsidR="007767EB" w:rsidRDefault="007767E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436A1"/>
    <w:rsid w:val="0007617C"/>
    <w:rsid w:val="00096744"/>
    <w:rsid w:val="000B4CF0"/>
    <w:rsid w:val="000B68FD"/>
    <w:rsid w:val="000C2A9D"/>
    <w:rsid w:val="000D39E1"/>
    <w:rsid w:val="000D54E3"/>
    <w:rsid w:val="000F0130"/>
    <w:rsid w:val="000F6D64"/>
    <w:rsid w:val="00154D85"/>
    <w:rsid w:val="00155133"/>
    <w:rsid w:val="001819EA"/>
    <w:rsid w:val="0018725C"/>
    <w:rsid w:val="001C10C7"/>
    <w:rsid w:val="001F3178"/>
    <w:rsid w:val="00201C77"/>
    <w:rsid w:val="00231753"/>
    <w:rsid w:val="00256178"/>
    <w:rsid w:val="00276C9B"/>
    <w:rsid w:val="00293AFF"/>
    <w:rsid w:val="002A0D75"/>
    <w:rsid w:val="002A3FAA"/>
    <w:rsid w:val="002E4479"/>
    <w:rsid w:val="00330667"/>
    <w:rsid w:val="0035033E"/>
    <w:rsid w:val="00376853"/>
    <w:rsid w:val="00404802"/>
    <w:rsid w:val="00426600"/>
    <w:rsid w:val="004454F3"/>
    <w:rsid w:val="004A2F88"/>
    <w:rsid w:val="004C593F"/>
    <w:rsid w:val="00503F21"/>
    <w:rsid w:val="00505634"/>
    <w:rsid w:val="00542A4E"/>
    <w:rsid w:val="00550CBD"/>
    <w:rsid w:val="00556477"/>
    <w:rsid w:val="00573A78"/>
    <w:rsid w:val="0059085D"/>
    <w:rsid w:val="005D6F8F"/>
    <w:rsid w:val="005E3A92"/>
    <w:rsid w:val="00626421"/>
    <w:rsid w:val="00634DE8"/>
    <w:rsid w:val="0064053D"/>
    <w:rsid w:val="00651260"/>
    <w:rsid w:val="006642F2"/>
    <w:rsid w:val="006814B3"/>
    <w:rsid w:val="00681C67"/>
    <w:rsid w:val="006845CF"/>
    <w:rsid w:val="00695D01"/>
    <w:rsid w:val="006B4584"/>
    <w:rsid w:val="006D4953"/>
    <w:rsid w:val="006E40CA"/>
    <w:rsid w:val="00710250"/>
    <w:rsid w:val="00767BB5"/>
    <w:rsid w:val="007767EB"/>
    <w:rsid w:val="007C6958"/>
    <w:rsid w:val="007D4F46"/>
    <w:rsid w:val="007D7813"/>
    <w:rsid w:val="00830C45"/>
    <w:rsid w:val="00832EF2"/>
    <w:rsid w:val="00837D56"/>
    <w:rsid w:val="00897528"/>
    <w:rsid w:val="0089773B"/>
    <w:rsid w:val="008A572A"/>
    <w:rsid w:val="008B227D"/>
    <w:rsid w:val="008B274B"/>
    <w:rsid w:val="008B5F0F"/>
    <w:rsid w:val="008C49F9"/>
    <w:rsid w:val="00900081"/>
    <w:rsid w:val="00901940"/>
    <w:rsid w:val="00944D9F"/>
    <w:rsid w:val="00954294"/>
    <w:rsid w:val="0097764D"/>
    <w:rsid w:val="009806EA"/>
    <w:rsid w:val="0098796B"/>
    <w:rsid w:val="009A5388"/>
    <w:rsid w:val="009A7A02"/>
    <w:rsid w:val="009C25B3"/>
    <w:rsid w:val="009D2D26"/>
    <w:rsid w:val="00A06C23"/>
    <w:rsid w:val="00A10067"/>
    <w:rsid w:val="00A17476"/>
    <w:rsid w:val="00A45690"/>
    <w:rsid w:val="00A512C8"/>
    <w:rsid w:val="00A66FAE"/>
    <w:rsid w:val="00AC208C"/>
    <w:rsid w:val="00AC5851"/>
    <w:rsid w:val="00AD09D2"/>
    <w:rsid w:val="00AD0B09"/>
    <w:rsid w:val="00AE2F79"/>
    <w:rsid w:val="00B02B15"/>
    <w:rsid w:val="00B27625"/>
    <w:rsid w:val="00B51563"/>
    <w:rsid w:val="00B63492"/>
    <w:rsid w:val="00B65401"/>
    <w:rsid w:val="00B67E19"/>
    <w:rsid w:val="00B738B6"/>
    <w:rsid w:val="00BA5490"/>
    <w:rsid w:val="00BC5C43"/>
    <w:rsid w:val="00BC5E46"/>
    <w:rsid w:val="00C84690"/>
    <w:rsid w:val="00C91C87"/>
    <w:rsid w:val="00C937DE"/>
    <w:rsid w:val="00CA3F5C"/>
    <w:rsid w:val="00CB0E40"/>
    <w:rsid w:val="00CB4D3F"/>
    <w:rsid w:val="00CD35FA"/>
    <w:rsid w:val="00CF604A"/>
    <w:rsid w:val="00D0771A"/>
    <w:rsid w:val="00D31306"/>
    <w:rsid w:val="00D427A2"/>
    <w:rsid w:val="00D44EDD"/>
    <w:rsid w:val="00DC1609"/>
    <w:rsid w:val="00DC6C20"/>
    <w:rsid w:val="00E608BA"/>
    <w:rsid w:val="00E91F0F"/>
    <w:rsid w:val="00EA128D"/>
    <w:rsid w:val="00EB2FFE"/>
    <w:rsid w:val="00EC58D4"/>
    <w:rsid w:val="00EF4CA9"/>
    <w:rsid w:val="00F03A28"/>
    <w:rsid w:val="00F20F04"/>
    <w:rsid w:val="00F32DA0"/>
    <w:rsid w:val="00F33BC1"/>
    <w:rsid w:val="00F67987"/>
    <w:rsid w:val="00F809B1"/>
    <w:rsid w:val="00F907E1"/>
    <w:rsid w:val="00F93596"/>
    <w:rsid w:val="00FA745B"/>
    <w:rsid w:val="00FE03AC"/>
    <w:rsid w:val="00FF00B4"/>
    <w:rsid w:val="3E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,"/>
  <w:listSeparator w:val=";"/>
  <w14:docId w14:val="14030365"/>
  <w15:docId w15:val="{CD01CBBE-EA31-4FDE-A2CF-2E5EA048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nhideWhenUsed/>
    <w:rPr>
      <w:rFonts w:ascii="Courier New" w:hAnsi="Courier New"/>
      <w:sz w:val="20"/>
      <w:szCs w:val="20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paragraph" w:styleId="af6">
    <w:name w:val="Subtitle"/>
    <w:basedOn w:val="a"/>
    <w:next w:val="a"/>
    <w:link w:val="af7"/>
    <w:uiPriority w:val="11"/>
    <w:qFormat/>
    <w:pPr>
      <w:spacing w:before="200" w:after="200"/>
    </w:pPr>
  </w:style>
  <w:style w:type="table" w:styleId="af8">
    <w:name w:val="Table Grid"/>
    <w:uiPriority w:val="5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 Spacing"/>
    <w:uiPriority w:val="1"/>
    <w:qFormat/>
    <w:rPr>
      <w:lang w:eastAsia="zh-CN"/>
    </w:rPr>
  </w:style>
  <w:style w:type="character" w:customStyle="1" w:styleId="af2">
    <w:name w:val="Заголовок Знак"/>
    <w:link w:val="af1"/>
    <w:uiPriority w:val="10"/>
    <w:rPr>
      <w:sz w:val="48"/>
      <w:szCs w:val="48"/>
    </w:rPr>
  </w:style>
  <w:style w:type="character" w:customStyle="1" w:styleId="af7">
    <w:name w:val="Подзаголовок Знак"/>
    <w:link w:val="af6"/>
    <w:uiPriority w:val="11"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link w:val="afb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qFormat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qFormat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qFormat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23">
    <w:name w:val="Основной текст с отступом 2 Знак"/>
    <w:link w:val="22"/>
    <w:uiPriority w:val="99"/>
    <w:rPr>
      <w:rFonts w:ascii="Arial" w:hAnsi="Arial" w:cs="Arial"/>
      <w:color w:val="000000"/>
      <w:sz w:val="24"/>
      <w:szCs w:val="24"/>
    </w:rPr>
  </w:style>
  <w:style w:type="character" w:customStyle="1" w:styleId="af">
    <w:name w:val="Верхний колонтитул Знак"/>
    <w:link w:val="ae"/>
    <w:uiPriority w:val="99"/>
    <w:rPr>
      <w:sz w:val="24"/>
      <w:szCs w:val="24"/>
    </w:rPr>
  </w:style>
  <w:style w:type="character" w:customStyle="1" w:styleId="af4">
    <w:name w:val="Нижний колонтитул Знак"/>
    <w:link w:val="af3"/>
    <w:rPr>
      <w:sz w:val="24"/>
      <w:szCs w:val="24"/>
    </w:rPr>
  </w:style>
  <w:style w:type="character" w:customStyle="1" w:styleId="a8">
    <w:name w:val="Текст Знак"/>
    <w:link w:val="a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64</cp:revision>
  <cp:lastPrinted>2026-03-20T04:49:00Z</cp:lastPrinted>
  <dcterms:created xsi:type="dcterms:W3CDTF">2016-12-18T22:47:00Z</dcterms:created>
  <dcterms:modified xsi:type="dcterms:W3CDTF">2026-03-20T04:49:00Z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F8A60192E5FE48D9BA2EAF3E6CBB2887_12</vt:lpwstr>
  </property>
</Properties>
</file>